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0F" w:rsidRPr="00D0300F" w:rsidRDefault="00D0300F" w:rsidP="00D030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30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</w:t>
      </w:r>
      <w:r w:rsidR="006647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 </w:t>
      </w:r>
      <w:r w:rsidRPr="00D030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konkursu na granty dziekańskie w roku 2014</w:t>
      </w:r>
    </w:p>
    <w:p w:rsidR="0086542A" w:rsidRPr="0086542A" w:rsidRDefault="0086542A" w:rsidP="0086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</w:t>
      </w:r>
      <w:hyperlink r:id="rId9" w:tgtFrame="_blank" w:tooltip="PDF" w:history="1">
        <w:r w:rsidRPr="008654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</w:t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</w:t>
        </w:r>
        <w:r w:rsidRPr="008654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Ministra Nauki i Szkolnictwa Wyższego z dnia 5 listopada 2010 r. w sprawie kryteriów i trybu przyznawania oraz rozliczania środków finansowych na naukę na finansowanie działalności statutowej (Dz. U. Nr 218, poz. 1438</w:t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z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póź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 zm.</w:t>
        </w:r>
        <w:r w:rsidRPr="008654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)</w:t>
        </w:r>
      </w:hyperlink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300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„</w:t>
      </w:r>
      <w:r w:rsidR="00D0300F" w:rsidRPr="00D030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 konkursu na przyznanie dotacji dla młodych naukowców i uczestników studiów doktoranckich na Wydziale Informatyki, Elektroniki i Telekomunikacji AGH</w:t>
      </w:r>
      <w:r w:rsidR="00D03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Dziekan </w:t>
      </w:r>
      <w:r w:rsidRPr="00630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Wydziału 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konkurs na </w:t>
      </w:r>
      <w:r w:rsidR="00313EBF" w:rsidRPr="00313EBF">
        <w:rPr>
          <w:rFonts w:ascii="Times New Roman" w:eastAsia="Times New Roman" w:hAnsi="Times New Roman" w:cs="Times New Roman"/>
          <w:sz w:val="24"/>
          <w:szCs w:val="24"/>
          <w:lang w:eastAsia="pl-PL"/>
        </w:rPr>
        <w:t>„Granty Dziekańskie”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realizowane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dotacji na zadania służące rozwojowi młodych naukowców</w:t>
      </w:r>
    </w:p>
    <w:p w:rsidR="0086542A" w:rsidRPr="0086542A" w:rsidRDefault="0086542A" w:rsidP="008654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Adresaci konkursu: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3A8D" w:rsidRDefault="0086542A" w:rsidP="00E73A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wnioskami o przyznanie środków finansowych na realizację </w:t>
      </w:r>
      <w:r w:rsidR="00313EB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grantu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występować </w:t>
      </w:r>
      <w:r w:rsidR="00313EBF" w:rsidRPr="00313EBF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 naukowcy w tym pracownicy naukowi i naukowo-dydaktyczni zatrudnieni w jednostkach WIET oraz uczestnicy studiów doktoranckich prowadzonych na WIET</w:t>
      </w:r>
      <w:r w:rsidR="00313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spełniając</w:t>
      </w:r>
      <w:r w:rsidR="00E73A8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13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art. </w:t>
      </w:r>
      <w:r w:rsidR="00906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pkt.20 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30 kwietnia 2010 r. o zasadach finansowania nauki (Dz. U. z 2010 r. Nr 96, poz. 615 z </w:t>
      </w:r>
      <w:proofErr w:type="spellStart"/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</w:t>
      </w:r>
      <w:r w:rsidR="00E73A8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="007B2C71" w:rsidRPr="007B2C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7B2C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nioskodawcami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73A8D" w:rsidRPr="00E73A8D" w:rsidRDefault="00E73A8D" w:rsidP="00E73A8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542A" w:rsidRPr="0086542A" w:rsidRDefault="0086542A" w:rsidP="008654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przystąpienia do konkursu: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300F" w:rsidRDefault="0086542A" w:rsidP="0086542A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0">
        <w:rPr>
          <w:rFonts w:ascii="Times New Roman" w:eastAsia="Times New Roman" w:hAnsi="Times New Roman" w:cs="Times New Roman"/>
          <w:sz w:val="24"/>
          <w:szCs w:val="24"/>
        </w:rPr>
        <w:t xml:space="preserve">Do konkursu mogą być zgłaszane </w:t>
      </w:r>
      <w:r w:rsidR="00E73A8D">
        <w:rPr>
          <w:rFonts w:ascii="Times New Roman" w:eastAsia="Times New Roman" w:hAnsi="Times New Roman" w:cs="Times New Roman"/>
          <w:sz w:val="24"/>
          <w:szCs w:val="24"/>
        </w:rPr>
        <w:t>projekty</w:t>
      </w:r>
      <w:r w:rsidRPr="00941520">
        <w:rPr>
          <w:rFonts w:ascii="Times New Roman" w:eastAsia="Times New Roman" w:hAnsi="Times New Roman" w:cs="Times New Roman"/>
          <w:sz w:val="24"/>
          <w:szCs w:val="24"/>
        </w:rPr>
        <w:t xml:space="preserve"> obejmujące badania podstawowe w rozumieniu art. 2 pkt 3 lit. a) ustawy z dnia 30 kwietnia 2010 r</w:t>
      </w:r>
      <w:r w:rsidR="00313EBF" w:rsidRPr="009415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300F">
        <w:rPr>
          <w:rFonts w:ascii="Times New Roman" w:eastAsia="Times New Roman" w:hAnsi="Times New Roman" w:cs="Times New Roman"/>
          <w:sz w:val="24"/>
          <w:szCs w:val="24"/>
        </w:rPr>
        <w:t>o zasadach finansowania nauki.</w:t>
      </w:r>
    </w:p>
    <w:p w:rsidR="0086542A" w:rsidRPr="00941520" w:rsidRDefault="00D0300F" w:rsidP="0086542A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Zgłoszony temat powinien być </w:t>
      </w:r>
      <w:r w:rsidR="00313EBF" w:rsidRPr="00941520">
        <w:rPr>
          <w:rFonts w:ascii="Times New Roman" w:eastAsia="Times New Roman" w:hAnsi="Times New Roman" w:cs="Times New Roman"/>
          <w:sz w:val="24"/>
          <w:szCs w:val="24"/>
        </w:rPr>
        <w:t>zgodn</w:t>
      </w:r>
      <w:r w:rsidR="007B2C71">
        <w:rPr>
          <w:rFonts w:ascii="Times New Roman" w:eastAsia="Times New Roman" w:hAnsi="Times New Roman" w:cs="Times New Roman"/>
          <w:sz w:val="24"/>
          <w:szCs w:val="24"/>
        </w:rPr>
        <w:t>y</w:t>
      </w:r>
      <w:r w:rsidR="00313EBF" w:rsidRPr="00941520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941520" w:rsidRPr="00941520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313EBF" w:rsidRPr="00941520">
        <w:rPr>
          <w:rFonts w:ascii="Times New Roman" w:eastAsia="Times New Roman" w:hAnsi="Times New Roman" w:cs="Times New Roman"/>
          <w:i/>
          <w:sz w:val="24"/>
          <w:szCs w:val="24"/>
        </w:rPr>
        <w:t>Wykazem planowanych do realizacji zadań badawczych związanych z rozwojem naukowym młodych naukowców oraz uczestników studiów doktoranckich lub  z rozwojem specjalności naukowych</w:t>
      </w:r>
      <w:r w:rsidR="00941520" w:rsidRPr="00941520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313EBF" w:rsidRPr="00941520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0" w:history="1">
        <w:r w:rsidR="00313EBF" w:rsidRPr="009415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załącznik nr 1</w:t>
        </w:r>
      </w:hyperlink>
      <w:r w:rsidR="00313EBF" w:rsidRPr="009415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) </w:t>
      </w:r>
      <w:r w:rsidR="00313EBF" w:rsidRPr="00941520">
        <w:rPr>
          <w:rFonts w:ascii="Times New Roman" w:eastAsia="Times New Roman" w:hAnsi="Times New Roman" w:cs="Times New Roman"/>
          <w:sz w:val="24"/>
          <w:szCs w:val="24"/>
        </w:rPr>
        <w:t xml:space="preserve">zawartym we </w:t>
      </w:r>
      <w:r w:rsidR="00E73A8D">
        <w:rPr>
          <w:rFonts w:ascii="Times New Roman" w:eastAsia="Times New Roman" w:hAnsi="Times New Roman" w:cs="Times New Roman"/>
          <w:sz w:val="24"/>
          <w:szCs w:val="24"/>
        </w:rPr>
        <w:t>w</w:t>
      </w:r>
      <w:r w:rsidR="00313EBF" w:rsidRPr="00941520">
        <w:rPr>
          <w:rFonts w:ascii="Times New Roman" w:eastAsia="Times New Roman" w:hAnsi="Times New Roman" w:cs="Times New Roman"/>
          <w:sz w:val="24"/>
          <w:szCs w:val="24"/>
        </w:rPr>
        <w:t>niosku  o przyznanie środków finansowych na  Działalność Statutową</w:t>
      </w:r>
      <w:r w:rsidR="00941520" w:rsidRPr="009415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42A" w:rsidRPr="0086542A" w:rsidRDefault="0086542A" w:rsidP="008654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dopuszczeni są </w:t>
      </w:r>
      <w:r w:rsidR="007B2C71" w:rsidRPr="007B2C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7B2C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nioskodawcy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41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którzy 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przedstawią oświadczenie o niefinansowaniu zadań objętych wnioskiem ze środków pochodzących z innych źródeł.</w:t>
      </w:r>
    </w:p>
    <w:p w:rsidR="0086542A" w:rsidRPr="0086542A" w:rsidRDefault="0086542A" w:rsidP="008654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kwalifikowane są te </w:t>
      </w:r>
      <w:r w:rsidR="00E73A8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okres realizacji </w:t>
      </w:r>
      <w:r w:rsidR="007B2C71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6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90618C" w:rsidRPr="006647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31.12.201</w:t>
      </w:r>
      <w:r w:rsidR="00DA222C" w:rsidRPr="006647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6647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6542A" w:rsidRDefault="0086542A" w:rsidP="008654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środków finansowych przeznaczonych na realizację </w:t>
      </w:r>
      <w:r w:rsidR="00941520">
        <w:rPr>
          <w:rFonts w:ascii="Times New Roman" w:eastAsia="Times New Roman" w:hAnsi="Times New Roman" w:cs="Times New Roman"/>
          <w:sz w:val="24"/>
          <w:szCs w:val="24"/>
          <w:lang w:eastAsia="pl-PL"/>
        </w:rPr>
        <w:t>grantu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3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dziekańskiego 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być opiekun naukowy lub promotor.</w:t>
      </w:r>
    </w:p>
    <w:p w:rsidR="00630CE6" w:rsidRDefault="00630CE6" w:rsidP="008654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konkursu nie przewiduje finansowania wynagrodzeń w formie honorarium.</w:t>
      </w:r>
    </w:p>
    <w:p w:rsidR="0086542A" w:rsidRPr="0086542A" w:rsidRDefault="0086542A" w:rsidP="008654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konkursu możliwy jest zakup aparatury naukowo-badawczej</w:t>
      </w:r>
      <w:r w:rsidR="008A44B9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której koszt całkowity nie przekracza 30% wysokości wnioskowanych środków na realizację </w:t>
      </w:r>
      <w:r w:rsidR="00941520">
        <w:rPr>
          <w:rFonts w:ascii="Times New Roman" w:eastAsia="Times New Roman" w:hAnsi="Times New Roman" w:cs="Times New Roman"/>
          <w:sz w:val="24"/>
          <w:szCs w:val="24"/>
          <w:lang w:eastAsia="pl-PL"/>
        </w:rPr>
        <w:t>grantu</w:t>
      </w:r>
      <w:r w:rsidR="00D03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dziekańskiego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6542A" w:rsidRDefault="0086542A" w:rsidP="008654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pośrednie </w:t>
      </w:r>
      <w:r w:rsidR="00D0300F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wynosić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3A8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0% wnioskowanych kosztów bezpośrednich z wyłączeniem kosztów aparatury.</w:t>
      </w:r>
    </w:p>
    <w:p w:rsidR="007B2C71" w:rsidRPr="0086542A" w:rsidRDefault="007B2C71" w:rsidP="007B2C7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542A" w:rsidRPr="0086542A" w:rsidRDefault="0086542A" w:rsidP="008654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i termin składania wniosków: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542A" w:rsidRPr="0086542A" w:rsidRDefault="00BA3583" w:rsidP="008654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</w:t>
      </w:r>
      <w:r w:rsidR="0086542A"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o finansowanie </w:t>
      </w:r>
      <w:r w:rsidR="00941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grantu </w:t>
      </w:r>
      <w:r w:rsidR="00D0300F">
        <w:rPr>
          <w:rFonts w:ascii="Times New Roman" w:eastAsia="Times New Roman" w:hAnsi="Times New Roman" w:cs="Times New Roman"/>
          <w:sz w:val="24"/>
          <w:szCs w:val="24"/>
          <w:lang w:eastAsia="pl-PL"/>
        </w:rPr>
        <w:t>dziekańskiego</w:t>
      </w:r>
      <w:r w:rsidR="0086542A"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</w:t>
      </w:r>
      <w:hyperlink r:id="rId11" w:history="1">
        <w:r w:rsidR="0086542A" w:rsidRPr="008654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 nr </w:t>
        </w:r>
        <w:r w:rsidR="009415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2</w:t>
        </w:r>
      </w:hyperlink>
      <w:r w:rsidR="0086542A"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ogłoszenia.</w:t>
      </w:r>
    </w:p>
    <w:p w:rsidR="0086542A" w:rsidRPr="0086542A" w:rsidRDefault="0086542A" w:rsidP="0086542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w </w:t>
      </w:r>
      <w:r w:rsidR="00764F16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egzemplarz</w:t>
      </w:r>
      <w:r w:rsidR="00764F16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języku polskim, wraz z wymaganymi załącznikami</w:t>
      </w:r>
      <w:r w:rsidR="00BF2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(harmonogram, kosztorys, opis osiągnięć</w:t>
      </w:r>
      <w:r w:rsidR="007B2C71">
        <w:rPr>
          <w:rFonts w:ascii="Times New Roman" w:eastAsia="Times New Roman" w:hAnsi="Times New Roman" w:cs="Times New Roman"/>
          <w:sz w:val="24"/>
          <w:szCs w:val="24"/>
          <w:lang w:eastAsia="pl-PL"/>
        </w:rPr>
        <w:t>, dorobek naukowy w ciągu ostatnich 2 lat udokumentowany wykazem z bazy Biblioteki Głównej AGH</w:t>
      </w:r>
      <w:r w:rsidR="00BF2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itp.)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podpisany przez </w:t>
      </w:r>
      <w:r w:rsidR="00313EBF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 Katedry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złożyć do dnia </w:t>
      </w:r>
      <w:r w:rsidR="0066473C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473C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BF2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764F1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</w:t>
      </w:r>
      <w:r w:rsidR="0090618C" w:rsidRPr="0090618C">
        <w:rPr>
          <w:rFonts w:ascii="Times New Roman" w:eastAsia="Times New Roman" w:hAnsi="Times New Roman" w:cs="Times New Roman"/>
          <w:sz w:val="24"/>
          <w:szCs w:val="24"/>
          <w:lang w:eastAsia="pl-PL"/>
        </w:rPr>
        <w:t>w Biurze Administracyjnym Wydziału</w:t>
      </w:r>
    </w:p>
    <w:p w:rsidR="0086542A" w:rsidRPr="0086542A" w:rsidRDefault="0086542A" w:rsidP="0086542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konkursie można uzyskać w </w:t>
      </w:r>
      <w:r w:rsidR="0090618C">
        <w:rPr>
          <w:rFonts w:ascii="Times New Roman" w:eastAsia="Times New Roman" w:hAnsi="Times New Roman" w:cs="Times New Roman"/>
          <w:sz w:val="24"/>
          <w:szCs w:val="24"/>
          <w:lang w:eastAsia="pl-PL"/>
        </w:rPr>
        <w:t>Biurze Administracyjnym Wydziału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stronie internetowej </w:t>
      </w:r>
      <w:hyperlink r:id="rId12" w:history="1">
        <w:r w:rsidR="0090618C" w:rsidRPr="00BC584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www.iet.agh.edu.pl</w:t>
        </w:r>
      </w:hyperlink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6542A" w:rsidRPr="0086542A" w:rsidRDefault="0086542A" w:rsidP="008654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i kryteria oceny wniosków: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542A" w:rsidRPr="0086542A" w:rsidRDefault="0086542A" w:rsidP="0086542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przyjmowane są wyłącznie wnioski kompletne i spełniające wszystkie wymagania określone w ogłoszeniu o konkursie.</w:t>
      </w:r>
    </w:p>
    <w:p w:rsidR="0086542A" w:rsidRPr="0086542A" w:rsidRDefault="0086542A" w:rsidP="0086542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będą rozpatrywane zgodnie z „</w:t>
      </w:r>
      <w:r w:rsidR="00313EBF" w:rsidRPr="00313E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</w:t>
      </w:r>
      <w:r w:rsidR="00313E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em</w:t>
      </w:r>
      <w:r w:rsidR="00313EBF" w:rsidRPr="00313E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konkursu na przyznanie dotacji dla młodych naukowców i uczestników studiów doktoranckich na Wydziale Informatyki, Elektroniki i Telekomunikacji, AGH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wprowadzonym uchwałą Rady </w:t>
      </w:r>
      <w:r w:rsidR="00313EBF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Wydziału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313EBF">
        <w:rPr>
          <w:rFonts w:ascii="Times New Roman" w:eastAsia="Times New Roman" w:hAnsi="Times New Roman" w:cs="Times New Roman"/>
          <w:sz w:val="24"/>
          <w:szCs w:val="24"/>
          <w:lang w:eastAsia="pl-PL"/>
        </w:rPr>
        <w:t>57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/2013, który stanowi </w:t>
      </w:r>
      <w:hyperlink r:id="rId13" w:history="1">
        <w:r w:rsidRPr="008654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 nr 3</w:t>
        </w:r>
      </w:hyperlink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ogłoszenia.</w:t>
      </w:r>
    </w:p>
    <w:p w:rsidR="0086542A" w:rsidRPr="0086542A" w:rsidRDefault="0086542A" w:rsidP="0086542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ocenie wniosku o finansowanie </w:t>
      </w:r>
      <w:r w:rsidR="00941520">
        <w:rPr>
          <w:rFonts w:ascii="Times New Roman" w:eastAsia="Times New Roman" w:hAnsi="Times New Roman" w:cs="Times New Roman"/>
          <w:sz w:val="24"/>
          <w:szCs w:val="24"/>
          <w:lang w:eastAsia="pl-PL"/>
        </w:rPr>
        <w:t>grantu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3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dziekańskiego 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 się: </w:t>
      </w:r>
    </w:p>
    <w:p w:rsidR="0086542A" w:rsidRPr="0086542A" w:rsidRDefault="0086542A" w:rsidP="0094152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spełnianie kryterium badań podstawowych określonych w art. 2 pkt 3 lit. a) ustawy z dnia 30 kwietnia 2010 r. o zasadach finansowania nauki</w:t>
      </w:r>
      <w:r w:rsidR="00941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zgodność z załącznikiem 1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73A8D" w:rsidRDefault="0086542A" w:rsidP="0094152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osiągnięcia naukowe </w:t>
      </w:r>
      <w:r w:rsidR="007B2C71" w:rsidRPr="007B2C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Wnioskodawcy</w:t>
      </w:r>
      <w:r w:rsidR="00E73A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6542A" w:rsidRPr="00E73A8D" w:rsidRDefault="0086542A" w:rsidP="0094152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A8D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naukowy badań lub zadań przewidzianych do realizacji;</w:t>
      </w:r>
    </w:p>
    <w:p w:rsidR="0086542A" w:rsidRPr="0086542A" w:rsidRDefault="0086542A" w:rsidP="0094152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nowatorski charakter </w:t>
      </w:r>
      <w:r w:rsidR="00941520">
        <w:rPr>
          <w:rFonts w:ascii="Times New Roman" w:eastAsia="Times New Roman" w:hAnsi="Times New Roman" w:cs="Times New Roman"/>
          <w:sz w:val="24"/>
          <w:szCs w:val="24"/>
          <w:lang w:eastAsia="pl-PL"/>
        </w:rPr>
        <w:t>grantu</w:t>
      </w:r>
      <w:r w:rsidR="007B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dziekańskiego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6542A" w:rsidRPr="0086542A" w:rsidRDefault="0086542A" w:rsidP="0094152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realizacji </w:t>
      </w:r>
      <w:r w:rsidR="00941520">
        <w:rPr>
          <w:rFonts w:ascii="Times New Roman" w:eastAsia="Times New Roman" w:hAnsi="Times New Roman" w:cs="Times New Roman"/>
          <w:sz w:val="24"/>
          <w:szCs w:val="24"/>
          <w:lang w:eastAsia="pl-PL"/>
        </w:rPr>
        <w:t>grantu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dziekańskiego 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rozwój dyscypliny naukowej oraz kariery naukowej </w:t>
      </w:r>
      <w:r w:rsidR="007B2C71" w:rsidRPr="007B2C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Wnioskodawcy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6542A" w:rsidRPr="0086542A" w:rsidRDefault="0086542A" w:rsidP="0094152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zasadność planowanych kosztów w stosunku do przedmiotu i zakresu badań;</w:t>
      </w:r>
    </w:p>
    <w:p w:rsidR="0086542A" w:rsidRDefault="0086542A" w:rsidP="0094152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ocenę możliwości realizacji wnioskowanego </w:t>
      </w:r>
      <w:r w:rsidR="00941520">
        <w:rPr>
          <w:rFonts w:ascii="Times New Roman" w:eastAsia="Times New Roman" w:hAnsi="Times New Roman" w:cs="Times New Roman"/>
          <w:sz w:val="24"/>
          <w:szCs w:val="24"/>
          <w:lang w:eastAsia="pl-PL"/>
        </w:rPr>
        <w:t>grantu</w:t>
      </w:r>
      <w:r w:rsidR="007B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dziekańskiego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090B" w:rsidRPr="0086542A" w:rsidRDefault="0016090B" w:rsidP="0016090B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542A" w:rsidRPr="0086542A" w:rsidRDefault="0086542A" w:rsidP="009415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konkursu: </w:t>
      </w:r>
    </w:p>
    <w:p w:rsidR="0086542A" w:rsidRPr="0086542A" w:rsidRDefault="00E73A8D" w:rsidP="008654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</w:t>
      </w:r>
      <w:r w:rsidR="0086542A"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 konkursu i ogłoszenie wyników nastąpi nie później niż po upływie </w:t>
      </w:r>
      <w:r w:rsidR="00BF245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6542A"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618C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</w:t>
      </w:r>
      <w:r w:rsidR="0086542A"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="0066473C">
        <w:rPr>
          <w:rFonts w:ascii="Times New Roman" w:eastAsia="Times New Roman" w:hAnsi="Times New Roman" w:cs="Times New Roman"/>
          <w:sz w:val="24"/>
          <w:szCs w:val="24"/>
          <w:lang w:eastAsia="pl-PL"/>
        </w:rPr>
        <w:t>momentu</w:t>
      </w:r>
      <w:r w:rsidR="0066473C"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zakończenia przyjmowania wniosków o finansowanie </w:t>
      </w:r>
      <w:r w:rsidR="0066473C">
        <w:rPr>
          <w:rFonts w:ascii="Times New Roman" w:eastAsia="Times New Roman" w:hAnsi="Times New Roman" w:cs="Times New Roman"/>
          <w:sz w:val="24"/>
          <w:szCs w:val="24"/>
          <w:lang w:eastAsia="pl-PL"/>
        </w:rPr>
        <w:t>grantu</w:t>
      </w:r>
      <w:bookmarkStart w:id="0" w:name="_GoBack"/>
      <w:bookmarkEnd w:id="0"/>
      <w:r w:rsidR="0086542A"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6542A" w:rsidRPr="0086542A" w:rsidRDefault="0086542A" w:rsidP="009415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Finansowanie: </w:t>
      </w:r>
    </w:p>
    <w:p w:rsidR="0086542A" w:rsidRPr="0086542A" w:rsidRDefault="0086542A" w:rsidP="0094152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na realizację </w:t>
      </w:r>
      <w:r w:rsidR="00941520">
        <w:rPr>
          <w:rFonts w:ascii="Times New Roman" w:eastAsia="Times New Roman" w:hAnsi="Times New Roman" w:cs="Times New Roman"/>
          <w:sz w:val="24"/>
          <w:szCs w:val="24"/>
          <w:lang w:eastAsia="pl-PL"/>
        </w:rPr>
        <w:t>grantów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dziekańskich 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zakwalifikowanych do finansowania  przyznaje</w:t>
      </w:r>
      <w:r w:rsidR="00E73A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decyzji</w:t>
      </w:r>
      <w:r w:rsidR="00E73A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6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Dziekan Wydziału </w:t>
      </w:r>
      <w:proofErr w:type="spellStart"/>
      <w:r w:rsidR="0090618C">
        <w:rPr>
          <w:rFonts w:ascii="Times New Roman" w:eastAsia="Times New Roman" w:hAnsi="Times New Roman" w:cs="Times New Roman"/>
          <w:sz w:val="24"/>
          <w:szCs w:val="24"/>
          <w:lang w:eastAsia="pl-PL"/>
        </w:rPr>
        <w:t>IEiT</w:t>
      </w:r>
      <w:proofErr w:type="spellEnd"/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6542A" w:rsidRPr="0086542A" w:rsidRDefault="0086542A" w:rsidP="0094152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Wnioskodawcy przysługuje odwołanie od decyzji </w:t>
      </w:r>
      <w:r w:rsidR="00906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Dziekana Wydziału </w:t>
      </w:r>
      <w:proofErr w:type="spellStart"/>
      <w:r w:rsidR="0090618C">
        <w:rPr>
          <w:rFonts w:ascii="Times New Roman" w:eastAsia="Times New Roman" w:hAnsi="Times New Roman" w:cs="Times New Roman"/>
          <w:sz w:val="24"/>
          <w:szCs w:val="24"/>
          <w:lang w:eastAsia="pl-PL"/>
        </w:rPr>
        <w:t>IEiT</w:t>
      </w:r>
      <w:proofErr w:type="spellEnd"/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Komisji Odwoławczej w terminie 14 dni od dnia </w:t>
      </w:r>
      <w:r w:rsidR="00BF2452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decyzji. Odwołanie składa się do Komisji Odwoławczej za pośrednictwem </w:t>
      </w:r>
      <w:r w:rsidR="007B2C71">
        <w:rPr>
          <w:rFonts w:ascii="Times New Roman" w:eastAsia="Times New Roman" w:hAnsi="Times New Roman" w:cs="Times New Roman"/>
          <w:sz w:val="24"/>
          <w:szCs w:val="24"/>
          <w:lang w:eastAsia="pl-PL"/>
        </w:rPr>
        <w:t>Biura Administracyjnego Wydziału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6542A" w:rsidRPr="0086542A" w:rsidRDefault="0086542A" w:rsidP="0094152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Komisja Odwoławcza podejmuje decyzję w sprawie przyznania lub odmowy przyznania środków finansowych nie później niż w terminie </w:t>
      </w:r>
      <w:r w:rsidR="00630CE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618C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złożenia odwołania.</w:t>
      </w:r>
    </w:p>
    <w:p w:rsidR="0086542A" w:rsidRPr="0086542A" w:rsidRDefault="0086542A" w:rsidP="0094152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są przekazywane podmiotowi, na podstawie </w:t>
      </w:r>
      <w:r w:rsidR="0090618C"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porozumienia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68B5" w:rsidRPr="00B56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wykonania grantu dziekańskiego 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</w:t>
      </w:r>
      <w:r w:rsidR="00B568B5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68B5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618C">
        <w:rPr>
          <w:rFonts w:ascii="Times New Roman" w:eastAsia="Times New Roman" w:hAnsi="Times New Roman" w:cs="Times New Roman"/>
          <w:sz w:val="24"/>
          <w:szCs w:val="24"/>
          <w:lang w:eastAsia="pl-PL"/>
        </w:rPr>
        <w:t>Dziekan</w:t>
      </w:r>
      <w:r w:rsidR="00B568B5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906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</w:t>
      </w:r>
      <w:proofErr w:type="spellStart"/>
      <w:r w:rsidR="0090618C">
        <w:rPr>
          <w:rFonts w:ascii="Times New Roman" w:eastAsia="Times New Roman" w:hAnsi="Times New Roman" w:cs="Times New Roman"/>
          <w:sz w:val="24"/>
          <w:szCs w:val="24"/>
          <w:lang w:eastAsia="pl-PL"/>
        </w:rPr>
        <w:t>IEiT</w:t>
      </w:r>
      <w:proofErr w:type="spellEnd"/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68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kierownikiem projektu.</w:t>
      </w:r>
    </w:p>
    <w:p w:rsidR="0086542A" w:rsidRPr="0086542A" w:rsidRDefault="0086542A" w:rsidP="0094152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jest zobowiązany w terminie </w:t>
      </w:r>
      <w:r w:rsidR="00BA358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F245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2452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</w:t>
      </w:r>
      <w:r w:rsidR="00BA3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decyzji o przyznaniu środków finansowych na realizację </w:t>
      </w:r>
      <w:r w:rsidR="00941520">
        <w:rPr>
          <w:rFonts w:ascii="Times New Roman" w:eastAsia="Times New Roman" w:hAnsi="Times New Roman" w:cs="Times New Roman"/>
          <w:sz w:val="24"/>
          <w:szCs w:val="24"/>
          <w:lang w:eastAsia="pl-PL"/>
        </w:rPr>
        <w:t>grantu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złożyć w </w:t>
      </w:r>
      <w:r w:rsidR="00BA3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Biurze Administracyjnym Wydziału 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</w:t>
      </w:r>
      <w:r w:rsidR="00BA3583"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porozumienia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68B5" w:rsidRPr="00B568B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wykonania grantu dziekańskiego</w:t>
      </w:r>
      <w:r w:rsidR="00B568B5">
        <w:rPr>
          <w:rFonts w:ascii="Times New Roman" w:eastAsia="Times New Roman" w:hAnsi="Times New Roman" w:cs="Times New Roman"/>
          <w:sz w:val="24"/>
          <w:szCs w:val="24"/>
          <w:lang w:eastAsia="pl-PL"/>
        </w:rPr>
        <w:t>. Projekt porozumienia musi zawierać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1520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</w:t>
      </w:r>
      <w:r w:rsidR="00992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zgodny z przyznaną kwotą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Niedotrzymanie terminu jest równoznaczne z rezygnacją z zawarcia </w:t>
      </w:r>
      <w:r w:rsidR="00941520"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porozumienia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25F7" w:rsidRPr="00B568B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wykonania grantu dziekańskiego</w:t>
      </w:r>
      <w:r w:rsidRPr="008654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86542A" w:rsidRPr="0086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912" w:rsidRDefault="00363912" w:rsidP="008A44B9">
      <w:pPr>
        <w:spacing w:after="0" w:line="240" w:lineRule="auto"/>
      </w:pPr>
      <w:r>
        <w:separator/>
      </w:r>
    </w:p>
  </w:endnote>
  <w:endnote w:type="continuationSeparator" w:id="0">
    <w:p w:rsidR="00363912" w:rsidRDefault="00363912" w:rsidP="008A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912" w:rsidRDefault="00363912" w:rsidP="008A44B9">
      <w:pPr>
        <w:spacing w:after="0" w:line="240" w:lineRule="auto"/>
      </w:pPr>
      <w:r>
        <w:separator/>
      </w:r>
    </w:p>
  </w:footnote>
  <w:footnote w:type="continuationSeparator" w:id="0">
    <w:p w:rsidR="00363912" w:rsidRDefault="00363912" w:rsidP="008A44B9">
      <w:pPr>
        <w:spacing w:after="0" w:line="240" w:lineRule="auto"/>
      </w:pPr>
      <w:r>
        <w:continuationSeparator/>
      </w:r>
    </w:p>
  </w:footnote>
  <w:footnote w:id="1">
    <w:p w:rsidR="008A44B9" w:rsidRPr="008A44B9" w:rsidRDefault="008A44B9" w:rsidP="008A44B9">
      <w:pPr>
        <w:rPr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A44B9">
        <w:rPr>
          <w:sz w:val="16"/>
          <w:szCs w:val="16"/>
        </w:rPr>
        <w:t>Zgodnie z  definicją GUS przez aparaturę należy rozumieć:</w:t>
      </w:r>
      <w:r>
        <w:rPr>
          <w:sz w:val="16"/>
          <w:szCs w:val="16"/>
        </w:rPr>
        <w:t xml:space="preserve"> </w:t>
      </w:r>
      <w:r w:rsidRPr="008A44B9">
        <w:rPr>
          <w:sz w:val="16"/>
          <w:szCs w:val="16"/>
        </w:rPr>
        <w:t xml:space="preserve">„Zestaw urządzeń badawczych, pomiarowych  lub laboratoryjnych o małym stopniu uniwersalności i wysokich parametrach technicznych (zazwyczaj wyższych o kilka rzędów dokładności pomiaru w stosunku do typowej aparatury stosowanej dla celów produkcyjnych lub eksploatacyjnych). </w:t>
      </w:r>
      <w:r w:rsidRPr="008A44B9">
        <w:rPr>
          <w:b/>
          <w:sz w:val="16"/>
          <w:szCs w:val="16"/>
        </w:rPr>
        <w:t xml:space="preserve">Do aparatury naukowo-badawczej nie zalicza się sprzętu komputerowego i innych urządzeń nie wykorzystywanych bezpośrednio do realizacji prac </w:t>
      </w:r>
      <w:proofErr w:type="spellStart"/>
      <w:r w:rsidRPr="008A44B9">
        <w:rPr>
          <w:b/>
          <w:sz w:val="16"/>
          <w:szCs w:val="16"/>
        </w:rPr>
        <w:t>b+r</w:t>
      </w:r>
      <w:proofErr w:type="spellEnd"/>
      <w:r w:rsidRPr="008A44B9">
        <w:rPr>
          <w:b/>
          <w:sz w:val="16"/>
          <w:szCs w:val="16"/>
        </w:rPr>
        <w:t>.</w:t>
      </w:r>
    </w:p>
    <w:p w:rsidR="008A44B9" w:rsidRDefault="008A44B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5103"/>
    <w:multiLevelType w:val="multilevel"/>
    <w:tmpl w:val="492C9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E376B"/>
    <w:multiLevelType w:val="multilevel"/>
    <w:tmpl w:val="3948EB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E3F43"/>
    <w:multiLevelType w:val="hybridMultilevel"/>
    <w:tmpl w:val="5CCC7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B11191"/>
    <w:multiLevelType w:val="multilevel"/>
    <w:tmpl w:val="8322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2">
      <w:lvl w:ilvl="2">
        <w:numFmt w:val="decimal"/>
        <w:lvlText w:val="%3."/>
        <w:lvlJc w:val="left"/>
      </w:lvl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2A"/>
    <w:rsid w:val="0016090B"/>
    <w:rsid w:val="001B41F8"/>
    <w:rsid w:val="00313EBF"/>
    <w:rsid w:val="00363912"/>
    <w:rsid w:val="005C568F"/>
    <w:rsid w:val="005C6C3F"/>
    <w:rsid w:val="00630CE6"/>
    <w:rsid w:val="0066473C"/>
    <w:rsid w:val="007502D1"/>
    <w:rsid w:val="00764F16"/>
    <w:rsid w:val="007B2C71"/>
    <w:rsid w:val="008604EE"/>
    <w:rsid w:val="0086542A"/>
    <w:rsid w:val="008A44B9"/>
    <w:rsid w:val="0090618C"/>
    <w:rsid w:val="00941520"/>
    <w:rsid w:val="00950AF9"/>
    <w:rsid w:val="009925F7"/>
    <w:rsid w:val="009F1525"/>
    <w:rsid w:val="00B568B5"/>
    <w:rsid w:val="00BA3583"/>
    <w:rsid w:val="00BF2452"/>
    <w:rsid w:val="00D0300F"/>
    <w:rsid w:val="00D86EB9"/>
    <w:rsid w:val="00DA222C"/>
    <w:rsid w:val="00DD53AE"/>
    <w:rsid w:val="00E73A8D"/>
    <w:rsid w:val="00F5258B"/>
    <w:rsid w:val="00F7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654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6542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6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6542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6542A"/>
    <w:rPr>
      <w:b/>
      <w:bCs/>
    </w:rPr>
  </w:style>
  <w:style w:type="paragraph" w:styleId="Akapitzlist">
    <w:name w:val="List Paragraph"/>
    <w:basedOn w:val="Normalny"/>
    <w:uiPriority w:val="34"/>
    <w:qFormat/>
    <w:rsid w:val="00313EBF"/>
    <w:pPr>
      <w:ind w:left="720"/>
      <w:contextualSpacing/>
    </w:pPr>
    <w:rPr>
      <w:rFonts w:eastAsiaTheme="minorEastAsia"/>
      <w:lang w:eastAsia="pl-PL"/>
    </w:rPr>
  </w:style>
  <w:style w:type="character" w:customStyle="1" w:styleId="apple-converted-space">
    <w:name w:val="apple-converted-space"/>
    <w:basedOn w:val="Domylnaczcionkaakapitu"/>
    <w:rsid w:val="00313E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4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4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44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654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6542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6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6542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6542A"/>
    <w:rPr>
      <w:b/>
      <w:bCs/>
    </w:rPr>
  </w:style>
  <w:style w:type="paragraph" w:styleId="Akapitzlist">
    <w:name w:val="List Paragraph"/>
    <w:basedOn w:val="Normalny"/>
    <w:uiPriority w:val="34"/>
    <w:qFormat/>
    <w:rsid w:val="00313EBF"/>
    <w:pPr>
      <w:ind w:left="720"/>
      <w:contextualSpacing/>
    </w:pPr>
    <w:rPr>
      <w:rFonts w:eastAsiaTheme="minorEastAsia"/>
      <w:lang w:eastAsia="pl-PL"/>
    </w:rPr>
  </w:style>
  <w:style w:type="character" w:customStyle="1" w:styleId="apple-converted-space">
    <w:name w:val="apple-converted-space"/>
    <w:basedOn w:val="Domylnaczcionkaakapitu"/>
    <w:rsid w:val="00313E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4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4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4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9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cn.gov.pl/userfiles/file/konkursy_ogloszone_2013-03-15/regulamin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et.agh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n.gov.pl/userfiles/file/konkursy_ogloszone_2013-03-15/preludium-zal2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cn.gov.pl/userfiles/file/konkursy_ogloszone_2013-03-15/preludium-zal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nauka.gov.pl/_gAllery/11/87/11875/20101105_Rozporzadzenie_DS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8313-0B46-4BD9-90EB-AD54E7C1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2</cp:revision>
  <cp:lastPrinted>2013-08-14T11:17:00Z</cp:lastPrinted>
  <dcterms:created xsi:type="dcterms:W3CDTF">2014-08-21T09:08:00Z</dcterms:created>
  <dcterms:modified xsi:type="dcterms:W3CDTF">2014-08-21T09:08:00Z</dcterms:modified>
</cp:coreProperties>
</file>